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45C95" w14:textId="037021B1" w:rsidR="00287817" w:rsidRDefault="00287817" w:rsidP="00287817">
      <w:pPr>
        <w:spacing w:line="240" w:lineRule="auto"/>
        <w:jc w:val="both"/>
        <w:rPr>
          <w:rStyle w:val="normaltextrun"/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US"/>
        </w:rPr>
      </w:pPr>
      <w:r w:rsidRPr="00287817">
        <w:rPr>
          <w:rStyle w:val="normaltextrun"/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US"/>
        </w:rPr>
        <w:t>Sound, song</w:t>
      </w:r>
      <w:r>
        <w:rPr>
          <w:rStyle w:val="normaltextrun"/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US"/>
        </w:rPr>
        <w:t>s</w:t>
      </w:r>
      <w:r w:rsidR="003255A2">
        <w:rPr>
          <w:rStyle w:val="normaltextrun"/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US"/>
        </w:rPr>
        <w:t xml:space="preserve"> &amp;</w:t>
      </w:r>
      <w:r w:rsidRPr="00287817">
        <w:rPr>
          <w:rStyle w:val="normaltextrun"/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US"/>
        </w:rPr>
        <w:t xml:space="preserve"> poetry </w:t>
      </w:r>
      <w:r>
        <w:rPr>
          <w:rStyle w:val="normaltextrun"/>
          <w:rFonts w:asciiTheme="majorHAnsi" w:eastAsiaTheme="majorEastAsia" w:hAnsiTheme="majorHAnsi" w:cstheme="majorBidi"/>
          <w:spacing w:val="-10"/>
          <w:kern w:val="28"/>
          <w:sz w:val="56"/>
          <w:szCs w:val="56"/>
          <w:lang w:val="en-US"/>
        </w:rPr>
        <w:t xml:space="preserve">– </w:t>
      </w:r>
    </w:p>
    <w:p w14:paraId="048AF1AE" w14:textId="6F446FDD" w:rsidR="00287817" w:rsidRPr="00287817" w:rsidRDefault="00287817" w:rsidP="00287817">
      <w:pPr>
        <w:spacing w:line="240" w:lineRule="auto"/>
        <w:jc w:val="both"/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</w:pPr>
      <w:r w:rsidRPr="00287817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Rahel Giger (Grisons/Lucerne) with Moussa Cissokho (Austria/Senegal)</w:t>
      </w:r>
    </w:p>
    <w:p w14:paraId="61665269" w14:textId="77777777" w:rsidR="00287817" w:rsidRPr="00287817" w:rsidRDefault="00287817" w:rsidP="00287817">
      <w:pPr>
        <w:spacing w:line="240" w:lineRule="auto"/>
        <w:jc w:val="both"/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</w:pPr>
    </w:p>
    <w:p w14:paraId="2D747ACF" w14:textId="44F6CB88" w:rsidR="00287817" w:rsidRPr="00287817" w:rsidRDefault="00287817" w:rsidP="00287817">
      <w:pPr>
        <w:spacing w:line="240" w:lineRule="auto"/>
        <w:jc w:val="right"/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</w:pPr>
      <w:r w:rsidRPr="00287817">
        <w:rPr>
          <w:rStyle w:val="normaltextrun"/>
          <w:rFonts w:eastAsiaTheme="minorEastAsia" w:cstheme="minorHAnsi"/>
          <w:b/>
          <w:bCs/>
          <w:lang w:val="en-US"/>
        </w:rPr>
        <w:t>«</w:t>
      </w:r>
      <w:r w:rsidRPr="00287817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Touching, encountering, full of joy and heart, thank you very </w:t>
      </w:r>
      <w:proofErr w:type="gramStart"/>
      <w:r w:rsidRPr="00287817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much.</w:t>
      </w:r>
      <w:r w:rsidRPr="00287817">
        <w:rPr>
          <w:rStyle w:val="normaltextrun"/>
          <w:rFonts w:eastAsiaTheme="minorEastAsia" w:cstheme="minorHAnsi"/>
          <w:b/>
          <w:bCs/>
          <w:lang w:val="en-US"/>
        </w:rPr>
        <w:t>»</w:t>
      </w:r>
      <w:proofErr w:type="gramEnd"/>
    </w:p>
    <w:p w14:paraId="689829EB" w14:textId="77777777" w:rsidR="00287817" w:rsidRPr="00287817" w:rsidRDefault="00287817" w:rsidP="00287817">
      <w:pPr>
        <w:spacing w:line="240" w:lineRule="auto"/>
        <w:jc w:val="right"/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</w:pPr>
      <w:r w:rsidRPr="00287817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Daniel</w:t>
      </w:r>
    </w:p>
    <w:p w14:paraId="40EE395F" w14:textId="65433F8C" w:rsidR="007873FE" w:rsidRDefault="007873FE" w:rsidP="00617017">
      <w:pPr>
        <w:spacing w:line="240" w:lineRule="auto"/>
        <w:jc w:val="both"/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</w:pPr>
      <w:r>
        <w:rPr>
          <w:rFonts w:eastAsiaTheme="majorEastAsia" w:cstheme="minorHAnsi"/>
          <w:b/>
          <w:bCs/>
          <w:noProof/>
          <w:spacing w:val="-10"/>
          <w:kern w:val="28"/>
          <w:sz w:val="24"/>
          <w:szCs w:val="24"/>
          <w:lang w:val="en-US"/>
        </w:rPr>
        <w:drawing>
          <wp:inline distT="0" distB="0" distL="0" distR="0" wp14:anchorId="5FE9BAC5" wp14:editId="526F9506">
            <wp:extent cx="5760720" cy="2191385"/>
            <wp:effectExtent l="0" t="0" r="5080" b="5715"/>
            <wp:docPr id="1063156875" name="Grafik 1" descr="Ein Bild, das Musikinstrument, Gitarre, Mus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156875" name="Grafik 1" descr="Ein Bild, das Musikinstrument, Gitarre, Musik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9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951D2" w14:textId="77777777" w:rsidR="007873FE" w:rsidRDefault="007873FE" w:rsidP="00617017">
      <w:pPr>
        <w:spacing w:line="240" w:lineRule="auto"/>
        <w:jc w:val="both"/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</w:pPr>
    </w:p>
    <w:p w14:paraId="308D0A98" w14:textId="0E1BDB50" w:rsidR="00287817" w:rsidRPr="00287817" w:rsidRDefault="00287817" w:rsidP="00617017">
      <w:pPr>
        <w:spacing w:line="240" w:lineRule="auto"/>
        <w:jc w:val="both"/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</w:pPr>
      <w:r w:rsidRPr="00287817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 xml:space="preserve">On the trail of longing: sound, </w:t>
      </w:r>
      <w:proofErr w:type="gramStart"/>
      <w:r w:rsidRPr="00287817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songs</w:t>
      </w:r>
      <w:proofErr w:type="gramEnd"/>
      <w:r w:rsidRPr="00287817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 xml:space="preserve"> and poetry</w:t>
      </w:r>
    </w:p>
    <w:p w14:paraId="2DDC241D" w14:textId="77777777" w:rsidR="00287817" w:rsidRPr="00287817" w:rsidRDefault="00287817" w:rsidP="00617017">
      <w:pPr>
        <w:spacing w:line="240" w:lineRule="auto"/>
        <w:jc w:val="both"/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</w:pPr>
    </w:p>
    <w:p w14:paraId="50773053" w14:textId="77777777" w:rsidR="0082097C" w:rsidRPr="0010274B" w:rsidRDefault="00287817" w:rsidP="00617017">
      <w:pPr>
        <w:spacing w:line="240" w:lineRule="auto"/>
        <w:jc w:val="both"/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</w:pPr>
      <w:r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Emotional melodies, touching voices and</w:t>
      </w:r>
      <w:r w:rsidR="0082097C"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a</w:t>
      </w:r>
      <w:r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powerful presence. </w:t>
      </w:r>
      <w:r w:rsidR="0082097C"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Singer </w:t>
      </w:r>
      <w:r w:rsidRPr="0010274B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Rahel Giger</w:t>
      </w:r>
      <w:r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r w:rsidR="0082097C"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and her accomplice</w:t>
      </w:r>
      <w:r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r w:rsidRPr="0010274B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Moussa Cissokho</w:t>
      </w:r>
      <w:r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</w:t>
      </w:r>
      <w:r w:rsidR="0082097C"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create </w:t>
      </w:r>
      <w:r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a new kind of sound with its very own magic that makes hearts dance. It leads into a space where peaceful togetherness can happen with ease, beyond borders and cultural background. </w:t>
      </w:r>
    </w:p>
    <w:p w14:paraId="16C50853" w14:textId="6119985E" w:rsidR="000F256A" w:rsidRPr="0010274B" w:rsidRDefault="0082097C" w:rsidP="0082097C">
      <w:pPr>
        <w:tabs>
          <w:tab w:val="left" w:pos="6020"/>
        </w:tabs>
        <w:spacing w:line="240" w:lineRule="auto"/>
        <w:jc w:val="both"/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</w:pPr>
      <w:r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They have renowned guests on their </w:t>
      </w:r>
      <w:r w:rsidR="00287817"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debut album </w:t>
      </w:r>
      <w:r w:rsidR="00287817" w:rsidRPr="0010274B">
        <w:rPr>
          <w:rStyle w:val="normaltextrun"/>
          <w:rFonts w:eastAsiaTheme="minorEastAsia" w:cstheme="minorHAnsi"/>
          <w:b/>
          <w:bCs/>
          <w:lang w:val="en-US"/>
        </w:rPr>
        <w:t xml:space="preserve">«La </w:t>
      </w:r>
      <w:proofErr w:type="spellStart"/>
      <w:r w:rsidR="00287817" w:rsidRPr="0010274B">
        <w:rPr>
          <w:rStyle w:val="normaltextrun"/>
          <w:rFonts w:eastAsiaTheme="minorEastAsia" w:cstheme="minorHAnsi"/>
          <w:b/>
          <w:bCs/>
          <w:lang w:val="en-US"/>
        </w:rPr>
        <w:t>Pluma</w:t>
      </w:r>
      <w:proofErr w:type="spellEnd"/>
      <w:r w:rsidR="008F13E7" w:rsidRPr="008F13E7">
        <w:rPr>
          <w:rFonts w:eastAsia="Times New Roman" w:cstheme="minorHAnsi"/>
          <w:b/>
          <w:bCs/>
          <w:color w:val="000000"/>
          <w:sz w:val="24"/>
          <w:szCs w:val="24"/>
          <w:lang w:val="en-US" w:eastAsia="de-DE"/>
        </w:rPr>
        <w:t>»</w:t>
      </w:r>
      <w:r w:rsidRPr="0010274B">
        <w:rPr>
          <w:rStyle w:val="normaltextrun"/>
          <w:rFonts w:eastAsiaTheme="minorEastAsia" w:cstheme="minorHAnsi"/>
          <w:b/>
          <w:bCs/>
          <w:lang w:val="en-US"/>
        </w:rPr>
        <w:t xml:space="preserve">: </w:t>
      </w:r>
      <w:proofErr w:type="spellStart"/>
      <w:r w:rsidR="00287817" w:rsidRPr="0010274B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Büne</w:t>
      </w:r>
      <w:proofErr w:type="spellEnd"/>
      <w:r w:rsidR="00287817" w:rsidRPr="0010274B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 xml:space="preserve"> Huber</w:t>
      </w:r>
      <w:r w:rsidR="00287817"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, head of the Bernese band Patent Ochsner, the Latin Grammy-nominated tango poet </w:t>
      </w:r>
      <w:r w:rsidR="00287817" w:rsidRPr="0010274B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Daniel Melingo</w:t>
      </w:r>
      <w:r w:rsidR="00287817"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from Buenos Aires, and the exiled Tibetan </w:t>
      </w:r>
      <w:r w:rsidR="00287817" w:rsidRPr="0010274B">
        <w:rPr>
          <w:rStyle w:val="normaltextrun"/>
          <w:rFonts w:eastAsiaTheme="majorEastAsia" w:cstheme="minorHAnsi"/>
          <w:b/>
          <w:bCs/>
          <w:spacing w:val="-10"/>
          <w:kern w:val="28"/>
          <w:sz w:val="24"/>
          <w:szCs w:val="24"/>
          <w:lang w:val="en-US"/>
        </w:rPr>
        <w:t>Loten Namling</w:t>
      </w:r>
      <w:r w:rsidR="00287817"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, portrayed in </w:t>
      </w:r>
      <w:proofErr w:type="gramStart"/>
      <w:r w:rsidR="00287817"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a  </w:t>
      </w:r>
      <w:r w:rsidR="00287817" w:rsidRPr="0010274B">
        <w:rPr>
          <w:rStyle w:val="normaltextrun"/>
          <w:rFonts w:eastAsiaTheme="minorEastAsia" w:cstheme="minorHAnsi"/>
          <w:b/>
          <w:bCs/>
          <w:lang w:val="en-US"/>
        </w:rPr>
        <w:t>«</w:t>
      </w:r>
      <w:proofErr w:type="gramEnd"/>
      <w:r w:rsidR="00287817"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DOK</w:t>
      </w:r>
      <w:r w:rsidR="00287817" w:rsidRPr="0010274B">
        <w:rPr>
          <w:rStyle w:val="normaltextrun"/>
          <w:rFonts w:eastAsiaTheme="minorEastAsia" w:cstheme="minorHAnsi"/>
          <w:b/>
          <w:bCs/>
          <w:lang w:val="en-US"/>
        </w:rPr>
        <w:t xml:space="preserve">» </w:t>
      </w:r>
      <w:r w:rsidR="00287817"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cinema film</w:t>
      </w:r>
      <w:r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. They</w:t>
      </w:r>
      <w:r w:rsidR="00287817"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sing duets with Rahel Giger in multilingual songs - from Romansh </w:t>
      </w:r>
      <w:r w:rsidR="004E6F12"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and</w:t>
      </w:r>
      <w:r w:rsidR="00287817"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 Spanish to Swiss German. Kora player Moussa Cissokho, who </w:t>
      </w:r>
      <w:r w:rsidR="004E6F12"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 xml:space="preserve">grew up in </w:t>
      </w:r>
      <w:r w:rsidR="00287817" w:rsidRPr="0010274B">
        <w:rPr>
          <w:rStyle w:val="normaltextrun"/>
          <w:rFonts w:eastAsiaTheme="majorEastAsia" w:cstheme="minorHAnsi"/>
          <w:spacing w:val="-10"/>
          <w:kern w:val="28"/>
          <w:sz w:val="24"/>
          <w:szCs w:val="24"/>
          <w:lang w:val="en-US"/>
        </w:rPr>
        <w:t>a famous Senegalese musician dynasty, interweaves the music with his playing and singing.</w:t>
      </w:r>
    </w:p>
    <w:p w14:paraId="590E7129" w14:textId="3277A13B" w:rsidR="000F256A" w:rsidRPr="000F256A" w:rsidRDefault="0082097C" w:rsidP="00617017">
      <w:pPr>
        <w:spacing w:line="240" w:lineRule="auto"/>
        <w:jc w:val="both"/>
        <w:rPr>
          <w:rFonts w:eastAsiaTheme="majorEastAsia" w:cstheme="minorHAnsi"/>
          <w:spacing w:val="-10"/>
          <w:kern w:val="28"/>
          <w:sz w:val="24"/>
          <w:szCs w:val="24"/>
          <w:lang w:val="en-US"/>
        </w:rPr>
      </w:pPr>
      <w:r w:rsidRPr="0010274B">
        <w:rPr>
          <w:rFonts w:cstheme="minorHAnsi"/>
          <w:sz w:val="24"/>
          <w:szCs w:val="24"/>
          <w:lang w:val="en-US"/>
        </w:rPr>
        <w:t xml:space="preserve">This music touches your soul, with mysterious poetry, with the combination of cultures, as on the </w:t>
      </w:r>
      <w:r w:rsidR="00617017" w:rsidRPr="0010274B">
        <w:rPr>
          <w:rFonts w:cstheme="minorHAnsi"/>
          <w:sz w:val="24"/>
          <w:szCs w:val="24"/>
          <w:lang w:val="en-US"/>
        </w:rPr>
        <w:t xml:space="preserve">Swiss </w:t>
      </w:r>
      <w:r w:rsidRPr="0010274B">
        <w:rPr>
          <w:rFonts w:cstheme="minorHAnsi"/>
          <w:sz w:val="24"/>
          <w:szCs w:val="24"/>
          <w:lang w:val="en-US"/>
        </w:rPr>
        <w:t>traditional “</w:t>
      </w:r>
      <w:proofErr w:type="spellStart"/>
      <w:r w:rsidR="000F256A" w:rsidRPr="0010274B">
        <w:rPr>
          <w:rFonts w:cstheme="minorHAnsi"/>
          <w:sz w:val="24"/>
          <w:szCs w:val="24"/>
          <w:lang w:val="en-US"/>
        </w:rPr>
        <w:t>Guggisberg</w:t>
      </w:r>
      <w:r w:rsidRPr="0010274B">
        <w:rPr>
          <w:rFonts w:cstheme="minorHAnsi"/>
          <w:sz w:val="24"/>
          <w:szCs w:val="24"/>
          <w:lang w:val="en-US"/>
        </w:rPr>
        <w:t>lied</w:t>
      </w:r>
      <w:proofErr w:type="spellEnd"/>
      <w:r w:rsidRPr="0010274B">
        <w:rPr>
          <w:rFonts w:cstheme="minorHAnsi"/>
          <w:sz w:val="24"/>
          <w:szCs w:val="24"/>
          <w:lang w:val="en-US"/>
        </w:rPr>
        <w:t xml:space="preserve">” </w:t>
      </w:r>
      <w:r w:rsidR="000F256A" w:rsidRPr="0010274B">
        <w:rPr>
          <w:rFonts w:cstheme="minorHAnsi"/>
          <w:sz w:val="24"/>
          <w:szCs w:val="24"/>
          <w:lang w:val="en-US"/>
        </w:rPr>
        <w:t>in a Senegalese</w:t>
      </w:r>
      <w:r w:rsidRPr="0010274B">
        <w:rPr>
          <w:rFonts w:cstheme="minorHAnsi"/>
          <w:sz w:val="24"/>
          <w:szCs w:val="24"/>
          <w:lang w:val="en-US"/>
        </w:rPr>
        <w:t xml:space="preserve"> guise,</w:t>
      </w:r>
      <w:r w:rsidR="000F256A" w:rsidRPr="0010274B">
        <w:rPr>
          <w:rFonts w:cstheme="minorHAnsi"/>
          <w:sz w:val="24"/>
          <w:szCs w:val="24"/>
          <w:lang w:val="en-US"/>
        </w:rPr>
        <w:t xml:space="preserve"> </w:t>
      </w:r>
      <w:r w:rsidRPr="0010274B">
        <w:rPr>
          <w:rFonts w:cstheme="minorHAnsi"/>
          <w:sz w:val="24"/>
          <w:szCs w:val="24"/>
          <w:lang w:val="en-US"/>
        </w:rPr>
        <w:t xml:space="preserve">with songs played on instruments with centuries of tradition: the </w:t>
      </w:r>
      <w:proofErr w:type="spellStart"/>
      <w:r w:rsidR="000F256A" w:rsidRPr="0010274B">
        <w:rPr>
          <w:rFonts w:cstheme="minorHAnsi"/>
          <w:sz w:val="24"/>
          <w:szCs w:val="24"/>
          <w:lang w:val="en-US"/>
        </w:rPr>
        <w:t>Canarian</w:t>
      </w:r>
      <w:proofErr w:type="spellEnd"/>
      <w:r w:rsidR="000F256A" w:rsidRPr="0010274B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0F256A" w:rsidRPr="0010274B">
        <w:rPr>
          <w:rFonts w:cstheme="minorHAnsi"/>
          <w:sz w:val="24"/>
          <w:szCs w:val="24"/>
          <w:lang w:val="en-US"/>
        </w:rPr>
        <w:t>timple</w:t>
      </w:r>
      <w:proofErr w:type="spellEnd"/>
      <w:r w:rsidR="000F256A" w:rsidRPr="0010274B">
        <w:rPr>
          <w:rFonts w:cstheme="minorHAnsi"/>
          <w:sz w:val="24"/>
          <w:szCs w:val="24"/>
          <w:lang w:val="en-US"/>
        </w:rPr>
        <w:t xml:space="preserve"> - playful, dreamy, seductive</w:t>
      </w:r>
      <w:r w:rsidRPr="0010274B">
        <w:rPr>
          <w:rFonts w:cstheme="minorHAnsi"/>
          <w:sz w:val="24"/>
          <w:szCs w:val="24"/>
          <w:lang w:val="en-US"/>
        </w:rPr>
        <w:t>, t</w:t>
      </w:r>
      <w:r w:rsidR="000F256A" w:rsidRPr="0010274B">
        <w:rPr>
          <w:rFonts w:cstheme="minorHAnsi"/>
          <w:sz w:val="24"/>
          <w:szCs w:val="24"/>
          <w:lang w:val="en-US"/>
        </w:rPr>
        <w:t>he West African harp Kora - heavenly, enchanting and crystal clear.  The</w:t>
      </w:r>
      <w:r w:rsidRPr="0010274B">
        <w:rPr>
          <w:rFonts w:cstheme="minorHAnsi"/>
          <w:sz w:val="24"/>
          <w:szCs w:val="24"/>
          <w:lang w:val="en-US"/>
        </w:rPr>
        <w:t xml:space="preserve">se are </w:t>
      </w:r>
      <w:r w:rsidR="000F256A" w:rsidRPr="0010274B">
        <w:rPr>
          <w:rFonts w:cstheme="minorHAnsi"/>
          <w:sz w:val="24"/>
          <w:szCs w:val="24"/>
          <w:lang w:val="en-US"/>
        </w:rPr>
        <w:t>songs about homesickness, departure, longing, loss, strokes of fate or about the love of wisdom and the connection with nature</w:t>
      </w:r>
      <w:r w:rsidRPr="0010274B">
        <w:rPr>
          <w:rFonts w:cstheme="minorHAnsi"/>
          <w:sz w:val="24"/>
          <w:szCs w:val="24"/>
          <w:lang w:val="en-US"/>
        </w:rPr>
        <w:t xml:space="preserve">. They </w:t>
      </w:r>
      <w:r w:rsidR="000F256A" w:rsidRPr="0010274B">
        <w:rPr>
          <w:rFonts w:cstheme="minorHAnsi"/>
          <w:sz w:val="24"/>
          <w:szCs w:val="24"/>
          <w:lang w:val="en-US"/>
        </w:rPr>
        <w:t xml:space="preserve">invite </w:t>
      </w:r>
      <w:r w:rsidRPr="0010274B">
        <w:rPr>
          <w:rFonts w:cstheme="minorHAnsi"/>
          <w:sz w:val="24"/>
          <w:szCs w:val="24"/>
          <w:lang w:val="en-US"/>
        </w:rPr>
        <w:t xml:space="preserve">the listener </w:t>
      </w:r>
      <w:r w:rsidR="000F256A" w:rsidRPr="0010274B">
        <w:rPr>
          <w:rFonts w:cstheme="minorHAnsi"/>
          <w:sz w:val="24"/>
          <w:szCs w:val="24"/>
          <w:lang w:val="en-US"/>
        </w:rPr>
        <w:t>to reconcile with one's own finiteness and to be absorbed in the fullness of the moment.</w:t>
      </w:r>
    </w:p>
    <w:p w14:paraId="1A181F98" w14:textId="77777777" w:rsidR="000F256A" w:rsidRPr="000F256A" w:rsidRDefault="000F256A" w:rsidP="000F256A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2A80BAB3" w14:textId="33F029D0" w:rsidR="000F256A" w:rsidRPr="000F256A" w:rsidRDefault="000F256A" w:rsidP="000F256A">
      <w:pPr>
        <w:spacing w:line="240" w:lineRule="auto"/>
        <w:jc w:val="right"/>
        <w:rPr>
          <w:rFonts w:cstheme="minorHAnsi"/>
          <w:sz w:val="24"/>
          <w:szCs w:val="24"/>
          <w:lang w:val="en-US"/>
        </w:rPr>
      </w:pPr>
      <w:r w:rsidRPr="000F256A">
        <w:rPr>
          <w:rFonts w:eastAsia="Times New Roman" w:cstheme="minorHAnsi"/>
          <w:color w:val="000000"/>
          <w:sz w:val="24"/>
          <w:szCs w:val="24"/>
          <w:lang w:val="en-US" w:eastAsia="de-DE"/>
        </w:rPr>
        <w:t>«</w:t>
      </w:r>
      <w:r w:rsidR="00617017">
        <w:rPr>
          <w:rFonts w:eastAsia="Times New Roman" w:cstheme="minorHAnsi"/>
          <w:color w:val="000000"/>
          <w:sz w:val="24"/>
          <w:szCs w:val="24"/>
          <w:lang w:val="en-US" w:eastAsia="de-DE"/>
        </w:rPr>
        <w:t xml:space="preserve"> </w:t>
      </w:r>
      <w:r w:rsidRPr="000F256A">
        <w:rPr>
          <w:rFonts w:cstheme="minorHAnsi"/>
          <w:sz w:val="24"/>
          <w:szCs w:val="24"/>
          <w:lang w:val="en-US"/>
        </w:rPr>
        <w:t xml:space="preserve">This is such beautiful music. I don't have to listen to it, it just goes through </w:t>
      </w:r>
      <w:r w:rsidR="00617017" w:rsidRPr="000F256A">
        <w:rPr>
          <w:rFonts w:cstheme="minorHAnsi"/>
          <w:sz w:val="24"/>
          <w:szCs w:val="24"/>
          <w:lang w:val="en-US"/>
        </w:rPr>
        <w:t>me.</w:t>
      </w:r>
      <w:r w:rsidR="00617017" w:rsidRPr="000F256A">
        <w:rPr>
          <w:rFonts w:eastAsia="Times New Roman" w:cstheme="minorHAnsi"/>
          <w:color w:val="000000"/>
          <w:sz w:val="24"/>
          <w:szCs w:val="24"/>
          <w:lang w:val="en-US" w:eastAsia="de-DE"/>
        </w:rPr>
        <w:t xml:space="preserve"> »</w:t>
      </w:r>
    </w:p>
    <w:p w14:paraId="27872C83" w14:textId="77777777" w:rsidR="000F256A" w:rsidRPr="000F256A" w:rsidRDefault="000F256A" w:rsidP="000F256A">
      <w:pPr>
        <w:spacing w:line="240" w:lineRule="auto"/>
        <w:jc w:val="right"/>
        <w:rPr>
          <w:rFonts w:cstheme="minorHAnsi"/>
          <w:sz w:val="24"/>
          <w:szCs w:val="24"/>
          <w:lang w:val="en-US"/>
        </w:rPr>
      </w:pPr>
      <w:r w:rsidRPr="000F256A">
        <w:rPr>
          <w:rFonts w:cstheme="minorHAnsi"/>
          <w:sz w:val="24"/>
          <w:szCs w:val="24"/>
          <w:lang w:val="en-US"/>
        </w:rPr>
        <w:t>Susann</w:t>
      </w:r>
    </w:p>
    <w:p w14:paraId="07C35C02" w14:textId="77777777" w:rsidR="000F256A" w:rsidRDefault="000F256A" w:rsidP="000F256A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5C96103B" w14:textId="61CF2DEF" w:rsidR="008F13E7" w:rsidRDefault="007873FE" w:rsidP="000F256A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noProof/>
          <w:sz w:val="24"/>
          <w:szCs w:val="24"/>
          <w:lang w:val="en-US"/>
        </w:rPr>
        <w:drawing>
          <wp:inline distT="0" distB="0" distL="0" distR="0" wp14:anchorId="642221B5" wp14:editId="32005953">
            <wp:extent cx="5760720" cy="2191385"/>
            <wp:effectExtent l="0" t="0" r="5080" b="5715"/>
            <wp:docPr id="359784792" name="Grafik 2" descr="Ein Bild, das Screenshot, Menschliches Gesicht, Text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784792" name="Grafik 2" descr="Ein Bild, das Screenshot, Menschliches Gesicht, Text, Person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9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281C9" w14:textId="77777777" w:rsidR="007873FE" w:rsidRPr="000F256A" w:rsidRDefault="007873FE" w:rsidP="000F256A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09ED19FE" w14:textId="3D210EF8" w:rsidR="00772B7B" w:rsidRPr="00617017" w:rsidRDefault="00772B7B" w:rsidP="00E2161A">
      <w:pPr>
        <w:spacing w:line="240" w:lineRule="auto"/>
        <w:jc w:val="both"/>
        <w:rPr>
          <w:rFonts w:cstheme="minorHAnsi"/>
          <w:i/>
          <w:iCs/>
          <w:sz w:val="24"/>
          <w:szCs w:val="24"/>
          <w:lang w:val="en-US"/>
        </w:rPr>
      </w:pPr>
      <w:r w:rsidRPr="00617017">
        <w:rPr>
          <w:rFonts w:cstheme="minorHAnsi"/>
          <w:i/>
          <w:iCs/>
          <w:sz w:val="24"/>
          <w:szCs w:val="24"/>
          <w:lang w:val="en-US"/>
        </w:rPr>
        <w:t xml:space="preserve">Stil: Singer-Songwriter, Fusion-Folk, Global </w:t>
      </w:r>
      <w:r w:rsidR="00617017" w:rsidRPr="00617017">
        <w:rPr>
          <w:rFonts w:cstheme="minorHAnsi"/>
          <w:i/>
          <w:iCs/>
          <w:sz w:val="24"/>
          <w:szCs w:val="24"/>
          <w:lang w:val="en-US"/>
        </w:rPr>
        <w:t>Music</w:t>
      </w:r>
    </w:p>
    <w:p w14:paraId="6C30F1E8" w14:textId="5AE28C27" w:rsidR="00120D2B" w:rsidRPr="00617017" w:rsidRDefault="00617017" w:rsidP="00E2161A">
      <w:pPr>
        <w:spacing w:line="240" w:lineRule="auto"/>
        <w:jc w:val="both"/>
        <w:rPr>
          <w:rFonts w:cstheme="minorHAnsi"/>
          <w:i/>
          <w:iCs/>
          <w:sz w:val="24"/>
          <w:szCs w:val="24"/>
          <w:lang w:val="en-US"/>
        </w:rPr>
      </w:pPr>
      <w:r w:rsidRPr="00617017">
        <w:rPr>
          <w:rFonts w:cstheme="minorHAnsi"/>
          <w:i/>
          <w:iCs/>
          <w:sz w:val="24"/>
          <w:szCs w:val="24"/>
          <w:lang w:val="en-US"/>
        </w:rPr>
        <w:t xml:space="preserve">For </w:t>
      </w:r>
      <w:r w:rsidR="00772B7B" w:rsidRPr="00617017">
        <w:rPr>
          <w:rFonts w:cstheme="minorHAnsi"/>
          <w:i/>
          <w:iCs/>
          <w:sz w:val="24"/>
          <w:szCs w:val="24"/>
          <w:lang w:val="en-US"/>
        </w:rPr>
        <w:t xml:space="preserve">Fans </w:t>
      </w:r>
      <w:r w:rsidRPr="00617017">
        <w:rPr>
          <w:rFonts w:cstheme="minorHAnsi"/>
          <w:i/>
          <w:iCs/>
          <w:sz w:val="24"/>
          <w:szCs w:val="24"/>
          <w:lang w:val="en-US"/>
        </w:rPr>
        <w:t>of</w:t>
      </w:r>
      <w:r w:rsidR="00772B7B" w:rsidRPr="00617017">
        <w:rPr>
          <w:rFonts w:cstheme="minorHAnsi"/>
          <w:i/>
          <w:iCs/>
          <w:sz w:val="24"/>
          <w:szCs w:val="24"/>
          <w:lang w:val="en-US"/>
        </w:rPr>
        <w:t xml:space="preserve">: Lhasa de Sela, Mercedes Sosa, Sona Jobarteh </w:t>
      </w:r>
      <w:r w:rsidRPr="00617017">
        <w:rPr>
          <w:rFonts w:cstheme="minorHAnsi"/>
          <w:i/>
          <w:iCs/>
          <w:sz w:val="24"/>
          <w:szCs w:val="24"/>
          <w:lang w:val="en-US"/>
        </w:rPr>
        <w:t>d other longing music that does not fit into any pigeonhole</w:t>
      </w:r>
      <w:r>
        <w:rPr>
          <w:rFonts w:cstheme="minorHAnsi"/>
          <w:i/>
          <w:iCs/>
          <w:sz w:val="24"/>
          <w:szCs w:val="24"/>
          <w:lang w:val="en-US"/>
        </w:rPr>
        <w:t>.</w:t>
      </w:r>
    </w:p>
    <w:p w14:paraId="764EB779" w14:textId="28EDC7A1" w:rsidR="00266B6E" w:rsidRPr="003255A2" w:rsidRDefault="00266B6E" w:rsidP="00E2161A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sectPr w:rsidR="00266B6E" w:rsidRPr="003255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B09FA"/>
    <w:multiLevelType w:val="hybridMultilevel"/>
    <w:tmpl w:val="F7006EEC"/>
    <w:lvl w:ilvl="0" w:tplc="AFEEDED4">
      <w:numFmt w:val="bullet"/>
      <w:lvlText w:val="–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F512E"/>
    <w:multiLevelType w:val="hybridMultilevel"/>
    <w:tmpl w:val="D5FCA5E0"/>
    <w:lvl w:ilvl="0" w:tplc="D1869C9E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F4534"/>
    <w:multiLevelType w:val="hybridMultilevel"/>
    <w:tmpl w:val="87AA2D78"/>
    <w:lvl w:ilvl="0" w:tplc="DFD20094">
      <w:numFmt w:val="bullet"/>
      <w:lvlText w:val="–"/>
      <w:lvlJc w:val="left"/>
      <w:pPr>
        <w:ind w:left="2484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6DF8171A"/>
    <w:multiLevelType w:val="hybridMultilevel"/>
    <w:tmpl w:val="A51460F6"/>
    <w:lvl w:ilvl="0" w:tplc="1F682F44">
      <w:numFmt w:val="bullet"/>
      <w:lvlText w:val="–"/>
      <w:lvlJc w:val="left"/>
      <w:pPr>
        <w:ind w:left="2844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734550744">
    <w:abstractNumId w:val="2"/>
  </w:num>
  <w:num w:numId="2" w16cid:durableId="1601065455">
    <w:abstractNumId w:val="3"/>
  </w:num>
  <w:num w:numId="3" w16cid:durableId="2015380727">
    <w:abstractNumId w:val="1"/>
  </w:num>
  <w:num w:numId="4" w16cid:durableId="1659311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B6E"/>
    <w:rsid w:val="00045E63"/>
    <w:rsid w:val="000F256A"/>
    <w:rsid w:val="0010274B"/>
    <w:rsid w:val="00120D2B"/>
    <w:rsid w:val="0017665D"/>
    <w:rsid w:val="001B1683"/>
    <w:rsid w:val="001B6524"/>
    <w:rsid w:val="00241EE5"/>
    <w:rsid w:val="00266B6E"/>
    <w:rsid w:val="00276FEA"/>
    <w:rsid w:val="00287817"/>
    <w:rsid w:val="002D4746"/>
    <w:rsid w:val="002D4F29"/>
    <w:rsid w:val="002D7E2E"/>
    <w:rsid w:val="002E1769"/>
    <w:rsid w:val="003255A2"/>
    <w:rsid w:val="00367300"/>
    <w:rsid w:val="003673AD"/>
    <w:rsid w:val="003A1C6F"/>
    <w:rsid w:val="003B04F1"/>
    <w:rsid w:val="003E05FD"/>
    <w:rsid w:val="0042310A"/>
    <w:rsid w:val="004E6F12"/>
    <w:rsid w:val="004F494C"/>
    <w:rsid w:val="00562EF9"/>
    <w:rsid w:val="005B21E5"/>
    <w:rsid w:val="005C5FA2"/>
    <w:rsid w:val="005E1DFA"/>
    <w:rsid w:val="005E5596"/>
    <w:rsid w:val="005F2A45"/>
    <w:rsid w:val="00617017"/>
    <w:rsid w:val="00676C86"/>
    <w:rsid w:val="006C7E32"/>
    <w:rsid w:val="006D6F1D"/>
    <w:rsid w:val="00714267"/>
    <w:rsid w:val="00772B7B"/>
    <w:rsid w:val="007873FE"/>
    <w:rsid w:val="007B5C4A"/>
    <w:rsid w:val="007B61A3"/>
    <w:rsid w:val="007D245F"/>
    <w:rsid w:val="007D4F60"/>
    <w:rsid w:val="00813048"/>
    <w:rsid w:val="0082097C"/>
    <w:rsid w:val="00841D43"/>
    <w:rsid w:val="008524B0"/>
    <w:rsid w:val="008F13E7"/>
    <w:rsid w:val="009E13DE"/>
    <w:rsid w:val="00A204F4"/>
    <w:rsid w:val="00A371EF"/>
    <w:rsid w:val="00B358C6"/>
    <w:rsid w:val="00B81D88"/>
    <w:rsid w:val="00C12712"/>
    <w:rsid w:val="00C66A76"/>
    <w:rsid w:val="00C67A4B"/>
    <w:rsid w:val="00C75A22"/>
    <w:rsid w:val="00CA0BDE"/>
    <w:rsid w:val="00CA72A3"/>
    <w:rsid w:val="00DE27DD"/>
    <w:rsid w:val="00DF0076"/>
    <w:rsid w:val="00E2161A"/>
    <w:rsid w:val="00E34AE5"/>
    <w:rsid w:val="00EE64EC"/>
    <w:rsid w:val="00EF7F65"/>
    <w:rsid w:val="00F44D53"/>
    <w:rsid w:val="00FA63CB"/>
    <w:rsid w:val="00FC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9CEFB6"/>
  <w15:chartTrackingRefBased/>
  <w15:docId w15:val="{5103D438-A0DF-4FF7-A7F3-2B446BBE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127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DE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CH"/>
      <w14:ligatures w14:val="none"/>
    </w:rPr>
  </w:style>
  <w:style w:type="character" w:customStyle="1" w:styleId="normaltextrun">
    <w:name w:val="normaltextrun"/>
    <w:basedOn w:val="Absatz-Standardschriftart"/>
    <w:rsid w:val="00DE27DD"/>
  </w:style>
  <w:style w:type="paragraph" w:styleId="Titel">
    <w:name w:val="Title"/>
    <w:basedOn w:val="Standard"/>
    <w:next w:val="Standard"/>
    <w:link w:val="TitelZchn"/>
    <w:uiPriority w:val="10"/>
    <w:qFormat/>
    <w:rsid w:val="00C127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7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71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712"/>
    <w:rPr>
      <w:rFonts w:eastAsiaTheme="minorEastAsia"/>
      <w:color w:val="5A5A5A" w:themeColor="text1" w:themeTint="A5"/>
      <w:spacing w:val="1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12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FA63CB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5E55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Facon</dc:creator>
  <cp:keywords/>
  <dc:description/>
  <cp:lastModifiedBy>Rahel Giger</cp:lastModifiedBy>
  <cp:revision>5</cp:revision>
  <dcterms:created xsi:type="dcterms:W3CDTF">2023-09-05T14:56:00Z</dcterms:created>
  <dcterms:modified xsi:type="dcterms:W3CDTF">2023-10-10T14:33:00Z</dcterms:modified>
</cp:coreProperties>
</file>